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6443" w:rsidRPr="00AB0CCE" w:rsidRDefault="00B86443" w:rsidP="00AB0CCE">
      <w:pPr>
        <w:rPr>
          <w:color w:val="7030A0"/>
        </w:rPr>
      </w:pPr>
    </w:p>
    <w:p w:rsidR="00B86443" w:rsidRPr="00AB0CCE" w:rsidRDefault="00AB0CCE" w:rsidP="00AB0CCE">
      <w:pPr>
        <w:ind w:left="360"/>
        <w:jc w:val="center"/>
        <w:rPr>
          <w:color w:val="7030A0"/>
          <w:u w:val="single"/>
        </w:rPr>
      </w:pPr>
      <w:r w:rsidRPr="00AB0CCE">
        <w:rPr>
          <w:color w:val="7030A0"/>
          <w:u w:val="single"/>
        </w:rPr>
        <w:t>Why would anyone study Latin in this day &amp;</w:t>
      </w:r>
      <w:r w:rsidRPr="00AB0CCE">
        <w:rPr>
          <w:color w:val="7030A0"/>
          <w:u w:val="single"/>
        </w:rPr>
        <w:t xml:space="preserve"> age, when it’s primarily not a spoken </w:t>
      </w:r>
      <w:r w:rsidRPr="00AB0CCE">
        <w:rPr>
          <w:color w:val="7030A0"/>
          <w:u w:val="single"/>
        </w:rPr>
        <w:t xml:space="preserve">language?  </w:t>
      </w:r>
    </w:p>
    <w:p w:rsidR="00AB0CCE" w:rsidRPr="00AB0CCE" w:rsidRDefault="00AB0CCE" w:rsidP="00AB0CCE">
      <w:pPr>
        <w:ind w:left="360"/>
        <w:jc w:val="center"/>
        <w:rPr>
          <w:color w:val="7030A0"/>
        </w:rPr>
      </w:pPr>
    </w:p>
    <w:p w:rsidR="00B86443" w:rsidRPr="00AB0CCE" w:rsidRDefault="00AB0CCE" w:rsidP="00AB0CCE">
      <w:pPr>
        <w:ind w:left="360"/>
        <w:jc w:val="center"/>
        <w:rPr>
          <w:color w:val="7030A0"/>
        </w:rPr>
      </w:pPr>
      <w:r w:rsidRPr="00AB0CCE">
        <w:rPr>
          <w:color w:val="7030A0"/>
        </w:rPr>
        <w:t>This is what STS 6th graders had to say (with a little paraphrasing by Magistra Cerrato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0"/>
          <w:numId w:val="1"/>
        </w:numPr>
        <w:rPr>
          <w:color w:val="7030A0"/>
        </w:rPr>
      </w:pPr>
      <w:r w:rsidRPr="00AB0CCE">
        <w:rPr>
          <w:color w:val="7030A0"/>
        </w:rPr>
        <w:t xml:space="preserve">It improves English vocabulary: </w:t>
      </w:r>
      <w:bookmarkStart w:id="0" w:name="_GoBack"/>
      <w:bookmarkEnd w:id="0"/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Approximately</w:t>
      </w:r>
      <w:r w:rsidRPr="00AB0CCE">
        <w:rPr>
          <w:color w:val="7030A0"/>
        </w:rPr>
        <w:t xml:space="preserve"> 60% of English words are derived from Latin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English has many phrases or words that come directly from Latin, unchanged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Latin teaches English grammar better than English does for native English speakers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0"/>
          <w:numId w:val="1"/>
        </w:numPr>
        <w:rPr>
          <w:color w:val="7030A0"/>
        </w:rPr>
      </w:pPr>
      <w:r w:rsidRPr="00AB0CCE">
        <w:rPr>
          <w:color w:val="7030A0"/>
        </w:rPr>
        <w:t>It can help you learn other languages because many other languages have vocabulary derived from</w:t>
      </w:r>
      <w:r w:rsidRPr="00AB0CCE">
        <w:rPr>
          <w:color w:val="7030A0"/>
        </w:rPr>
        <w:t xml:space="preserve"> Latin, especially the romance languages (Italian, Spanish, French, Portuguese, Romanian and Catalan), which derive as much as 90% of their vocabulary from Latin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Approximately 800 million people worldwide speak a romance language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0"/>
          <w:numId w:val="1"/>
        </w:numPr>
        <w:rPr>
          <w:color w:val="7030A0"/>
        </w:rPr>
      </w:pPr>
      <w:r w:rsidRPr="00AB0CCE">
        <w:rPr>
          <w:color w:val="7030A0"/>
        </w:rPr>
        <w:t>It can help in travel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0"/>
          <w:numId w:val="1"/>
        </w:numPr>
        <w:rPr>
          <w:color w:val="7030A0"/>
        </w:rPr>
      </w:pPr>
      <w:r w:rsidRPr="00AB0CCE">
        <w:rPr>
          <w:color w:val="7030A0"/>
        </w:rPr>
        <w:t>Latin makes you smarter!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Mental discipline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Study of Latin often improves SAT and SSAT scores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Some studies say scores can improve as much as 200 points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Latin is highly organized, systematic, and rigorous</w:t>
      </w:r>
      <w:r w:rsidRPr="00AB0CCE">
        <w:rPr>
          <w:color w:val="7030A0"/>
        </w:rPr>
        <w:t xml:space="preserve"> and helps build critical thinking skills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Students who are good in Latin often are good in math too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0"/>
          <w:numId w:val="1"/>
        </w:numPr>
        <w:rPr>
          <w:color w:val="7030A0"/>
        </w:rPr>
      </w:pPr>
      <w:r w:rsidRPr="00AB0CCE">
        <w:rPr>
          <w:color w:val="7030A0"/>
        </w:rPr>
        <w:t>The study of a language, gets you into the minds of people who spoke it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Romans were very sophisticated peoples and their character pervades history</w:t>
      </w:r>
    </w:p>
    <w:p w:rsidR="00B86443" w:rsidRPr="00AB0CCE" w:rsidRDefault="00B86443">
      <w:pPr>
        <w:jc w:val="both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0"/>
          <w:numId w:val="1"/>
        </w:numPr>
        <w:rPr>
          <w:color w:val="7030A0"/>
        </w:rPr>
      </w:pPr>
      <w:r w:rsidRPr="00AB0CCE">
        <w:rPr>
          <w:color w:val="7030A0"/>
        </w:rPr>
        <w:t>The ancient Romans left the world with many le</w:t>
      </w:r>
      <w:r w:rsidRPr="00AB0CCE">
        <w:rPr>
          <w:color w:val="7030A0"/>
        </w:rPr>
        <w:t>gacies, besides language: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Stories, myths and legends, teach morals and lessons that help us understand ourselves, other people and the world in general</w:t>
      </w:r>
    </w:p>
    <w:p w:rsidR="00B86443" w:rsidRPr="00AB0CCE" w:rsidRDefault="00B86443">
      <w:pPr>
        <w:ind w:left="720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Ancient Rome flourished for almost a millennium and, along with ancient Greece, is the seat of western</w:t>
      </w:r>
      <w:r w:rsidRPr="00AB0CCE">
        <w:rPr>
          <w:color w:val="7030A0"/>
        </w:rPr>
        <w:t xml:space="preserve"> civilization</w:t>
      </w:r>
    </w:p>
    <w:p w:rsidR="00B86443" w:rsidRPr="00AB0CCE" w:rsidRDefault="00B86443">
      <w:pPr>
        <w:ind w:left="720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Roman history impacts how we think and live our lives even today</w:t>
      </w:r>
    </w:p>
    <w:p w:rsidR="00B86443" w:rsidRPr="00AB0CCE" w:rsidRDefault="00B86443">
      <w:pPr>
        <w:ind w:left="720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The Roman model of government is the basis for Democracy</w:t>
      </w:r>
    </w:p>
    <w:p w:rsidR="00B86443" w:rsidRPr="00AB0CCE" w:rsidRDefault="00B86443">
      <w:pPr>
        <w:ind w:left="720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Christ was born into the Roman Empire, into the province of Judea</w:t>
      </w:r>
    </w:p>
    <w:p w:rsidR="00B86443" w:rsidRPr="00AB0CCE" w:rsidRDefault="00B86443">
      <w:pPr>
        <w:ind w:left="720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The world is highly influenced by Roman religion</w:t>
      </w:r>
      <w:r w:rsidRPr="00AB0CCE">
        <w:rPr>
          <w:color w:val="7030A0"/>
        </w:rPr>
        <w:t>s</w:t>
      </w:r>
    </w:p>
    <w:p w:rsidR="00B86443" w:rsidRPr="00AB0CCE" w:rsidRDefault="00B86443">
      <w:pPr>
        <w:ind w:left="720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Churches use Latin in their services, especially their hymns</w:t>
      </w: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Classical architecture</w:t>
      </w:r>
    </w:p>
    <w:p w:rsidR="00B86443" w:rsidRPr="00AB0CCE" w:rsidRDefault="00B86443">
      <w:pPr>
        <w:ind w:left="720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Engineering and roads</w:t>
      </w:r>
    </w:p>
    <w:p w:rsidR="00B86443" w:rsidRPr="00AB0CCE" w:rsidRDefault="00B86443">
      <w:pPr>
        <w:ind w:left="720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Roman customs helped civilize much of the world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Food</w:t>
      </w:r>
      <w:r w:rsidRPr="00AB0CCE">
        <w:rPr>
          <w:color w:val="7030A0"/>
        </w:rPr>
        <w:t xml:space="preserve"> and dining</w:t>
      </w: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Daily</w:t>
      </w:r>
      <w:r w:rsidRPr="00AB0CCE">
        <w:rPr>
          <w:color w:val="7030A0"/>
        </w:rPr>
        <w:t xml:space="preserve"> habits</w:t>
      </w:r>
    </w:p>
    <w:p w:rsidR="00B86443" w:rsidRPr="00AB0CCE" w:rsidRDefault="00AB0CCE" w:rsidP="00AB0CCE">
      <w:pPr>
        <w:pStyle w:val="ListParagraph"/>
        <w:numPr>
          <w:ilvl w:val="3"/>
          <w:numId w:val="1"/>
        </w:numPr>
        <w:rPr>
          <w:color w:val="7030A0"/>
        </w:rPr>
      </w:pPr>
      <w:r w:rsidRPr="00AB0CCE">
        <w:rPr>
          <w:color w:val="7030A0"/>
        </w:rPr>
        <w:t>Personal</w:t>
      </w:r>
      <w:r w:rsidRPr="00AB0CCE">
        <w:rPr>
          <w:color w:val="7030A0"/>
        </w:rPr>
        <w:t xml:space="preserve"> hygiene</w:t>
      </w:r>
    </w:p>
    <w:p w:rsidR="00B86443" w:rsidRPr="00AB0CCE" w:rsidRDefault="00AB0CCE" w:rsidP="00AB0CCE">
      <w:pPr>
        <w:pStyle w:val="ListParagraph"/>
        <w:numPr>
          <w:ilvl w:val="3"/>
          <w:numId w:val="1"/>
        </w:numPr>
        <w:rPr>
          <w:color w:val="7030A0"/>
        </w:rPr>
      </w:pPr>
      <w:r w:rsidRPr="00AB0CCE">
        <w:rPr>
          <w:color w:val="7030A0"/>
        </w:rPr>
        <w:t>Exercise</w:t>
      </w: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Personal</w:t>
      </w:r>
      <w:r w:rsidRPr="00AB0CCE">
        <w:rPr>
          <w:color w:val="7030A0"/>
        </w:rPr>
        <w:t xml:space="preserve"> interactions</w:t>
      </w: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Family</w:t>
      </w:r>
      <w:r w:rsidRPr="00AB0CCE">
        <w:rPr>
          <w:color w:val="7030A0"/>
        </w:rPr>
        <w:t xml:space="preserve"> structure</w:t>
      </w:r>
    </w:p>
    <w:p w:rsidR="00B86443" w:rsidRPr="00AB0CCE" w:rsidRDefault="00B86443">
      <w:pPr>
        <w:ind w:left="720" w:firstLine="720"/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0"/>
          <w:numId w:val="1"/>
        </w:numPr>
        <w:rPr>
          <w:color w:val="7030A0"/>
        </w:rPr>
      </w:pPr>
      <w:r w:rsidRPr="00AB0CCE">
        <w:rPr>
          <w:color w:val="7030A0"/>
        </w:rPr>
        <w:t>For the JOY of it!</w:t>
      </w:r>
    </w:p>
    <w:p w:rsidR="00B86443" w:rsidRPr="00AB0CCE" w:rsidRDefault="00B86443">
      <w:pPr>
        <w:rPr>
          <w:color w:val="7030A0"/>
        </w:rPr>
      </w:pPr>
    </w:p>
    <w:p w:rsidR="00B86443" w:rsidRPr="00AB0CCE" w:rsidRDefault="00AB0CCE" w:rsidP="00AB0CCE">
      <w:pPr>
        <w:pStyle w:val="ListParagraph"/>
        <w:numPr>
          <w:ilvl w:val="1"/>
          <w:numId w:val="1"/>
        </w:numPr>
        <w:rPr>
          <w:color w:val="7030A0"/>
        </w:rPr>
      </w:pPr>
      <w:r w:rsidRPr="00AB0CCE">
        <w:rPr>
          <w:color w:val="7030A0"/>
        </w:rPr>
        <w:t>Latin is a very beautiful language</w:t>
      </w: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It is inflected</w:t>
      </w:r>
    </w:p>
    <w:p w:rsidR="00B86443" w:rsidRPr="00AB0CCE" w:rsidRDefault="00AB0CCE" w:rsidP="00AB0CCE">
      <w:pPr>
        <w:pStyle w:val="ListParagraph"/>
        <w:numPr>
          <w:ilvl w:val="2"/>
          <w:numId w:val="1"/>
        </w:numPr>
        <w:rPr>
          <w:color w:val="7030A0"/>
        </w:rPr>
      </w:pPr>
      <w:r w:rsidRPr="00AB0CCE">
        <w:rPr>
          <w:color w:val="7030A0"/>
        </w:rPr>
        <w:t>It is phonetic</w:t>
      </w:r>
    </w:p>
    <w:p w:rsidR="00B86443" w:rsidRPr="00AB0CCE" w:rsidRDefault="00B86443" w:rsidP="00AB0CCE">
      <w:pPr>
        <w:ind w:firstLine="720"/>
        <w:rPr>
          <w:color w:val="7030A0"/>
        </w:rPr>
      </w:pPr>
    </w:p>
    <w:p w:rsidR="00B86443" w:rsidRPr="00AB0CCE" w:rsidRDefault="00B86443" w:rsidP="00AB0CCE">
      <w:pPr>
        <w:ind w:left="720" w:firstLine="1440"/>
        <w:rPr>
          <w:color w:val="7030A0"/>
        </w:rPr>
      </w:pPr>
    </w:p>
    <w:sectPr w:rsidR="00B86443" w:rsidRPr="00AB0C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005D"/>
    <w:multiLevelType w:val="hybridMultilevel"/>
    <w:tmpl w:val="1B2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3"/>
    <w:rsid w:val="00AB0CCE"/>
    <w:rsid w:val="00B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3C420-0E33-4DB7-8B72-8AC16E6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B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Cerrato</dc:creator>
  <cp:lastModifiedBy>Mary Cerrato</cp:lastModifiedBy>
  <cp:revision>2</cp:revision>
  <dcterms:created xsi:type="dcterms:W3CDTF">2016-01-15T18:46:00Z</dcterms:created>
  <dcterms:modified xsi:type="dcterms:W3CDTF">2016-01-15T18:46:00Z</dcterms:modified>
</cp:coreProperties>
</file>